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05C18" w14:textId="77777777" w:rsidR="00423990" w:rsidRDefault="00423990" w:rsidP="00423990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proofErr w:type="spellStart"/>
      <w:r>
        <w:rPr>
          <w:rFonts w:ascii="Arial" w:hAnsi="Arial" w:cs="Arial"/>
          <w:color w:val="272727"/>
          <w:sz w:val="21"/>
          <w:szCs w:val="21"/>
        </w:rPr>
        <w:t>Постійне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місце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роботи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: факультет математики та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інформатики</w:t>
      </w:r>
      <w:proofErr w:type="spellEnd"/>
    </w:p>
    <w:p w14:paraId="4079D38B" w14:textId="77777777" w:rsidR="00423990" w:rsidRDefault="00423990" w:rsidP="00423990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proofErr w:type="spellStart"/>
      <w:r>
        <w:rPr>
          <w:rFonts w:ascii="Arial" w:hAnsi="Arial" w:cs="Arial"/>
          <w:color w:val="272727"/>
          <w:sz w:val="21"/>
          <w:szCs w:val="21"/>
        </w:rPr>
        <w:t>Харківського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національного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університету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ім.В.Н.Каразіна</w:t>
      </w:r>
      <w:proofErr w:type="spellEnd"/>
      <w:r>
        <w:rPr>
          <w:rFonts w:ascii="Arial" w:hAnsi="Arial" w:cs="Arial"/>
          <w:color w:val="272727"/>
          <w:sz w:val="21"/>
          <w:szCs w:val="21"/>
        </w:rPr>
        <w:t>,</w:t>
      </w:r>
    </w:p>
    <w:p w14:paraId="1CB558A2" w14:textId="77777777" w:rsidR="00423990" w:rsidRDefault="00423990" w:rsidP="00423990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 xml:space="preserve">Пл.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Свободи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4,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Харків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61022,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Україна</w:t>
      </w:r>
      <w:proofErr w:type="spellEnd"/>
      <w:r>
        <w:rPr>
          <w:rFonts w:ascii="Arial" w:hAnsi="Arial" w:cs="Arial"/>
          <w:color w:val="272727"/>
          <w:sz w:val="21"/>
          <w:szCs w:val="21"/>
        </w:rPr>
        <w:t>;</w:t>
      </w:r>
    </w:p>
    <w:p w14:paraId="74161039" w14:textId="77777777" w:rsidR="00423990" w:rsidRDefault="00423990" w:rsidP="00423990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>ОСВІТА:</w:t>
      </w:r>
    </w:p>
    <w:p w14:paraId="0D793E97" w14:textId="77777777" w:rsidR="00423990" w:rsidRDefault="00423990" w:rsidP="00423990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 xml:space="preserve">Доктор наук,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математичний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аналіз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Фізико-технічний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інститут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низьких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температур,</w:t>
      </w:r>
    </w:p>
    <w:p w14:paraId="7F62DF46" w14:textId="77777777" w:rsidR="00423990" w:rsidRDefault="00423990" w:rsidP="00423990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proofErr w:type="spellStart"/>
      <w:r>
        <w:rPr>
          <w:rFonts w:ascii="Arial" w:hAnsi="Arial" w:cs="Arial"/>
          <w:color w:val="272727"/>
          <w:sz w:val="21"/>
          <w:szCs w:val="21"/>
        </w:rPr>
        <w:t>Харків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, 1993.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Дисертація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Виняткові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множини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асимптотичні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властивості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голоморфних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відображень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скінченновимірні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банахови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простори</w:t>
      </w:r>
      <w:proofErr w:type="spellEnd"/>
      <w:r>
        <w:rPr>
          <w:rFonts w:ascii="Arial" w:hAnsi="Arial" w:cs="Arial"/>
          <w:color w:val="272727"/>
          <w:sz w:val="21"/>
          <w:szCs w:val="21"/>
        </w:rPr>
        <w:t>».</w:t>
      </w:r>
    </w:p>
    <w:p w14:paraId="0F1C7805" w14:textId="77777777" w:rsidR="00423990" w:rsidRDefault="00423990" w:rsidP="00423990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 xml:space="preserve">Кандидат наук,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математичний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аналіз</w:t>
      </w:r>
      <w:proofErr w:type="spellEnd"/>
      <w:r>
        <w:rPr>
          <w:rFonts w:ascii="Arial" w:hAnsi="Arial" w:cs="Arial"/>
          <w:color w:val="272727"/>
          <w:sz w:val="21"/>
          <w:szCs w:val="21"/>
        </w:rPr>
        <w:t>:</w:t>
      </w:r>
    </w:p>
    <w:p w14:paraId="52350765" w14:textId="77777777" w:rsidR="00423990" w:rsidRDefault="00423990" w:rsidP="00423990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proofErr w:type="spellStart"/>
      <w:r>
        <w:rPr>
          <w:rFonts w:ascii="Arial" w:hAnsi="Arial" w:cs="Arial"/>
          <w:color w:val="272727"/>
          <w:sz w:val="21"/>
          <w:szCs w:val="21"/>
        </w:rPr>
        <w:t>Харківський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державний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університет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Харків</w:t>
      </w:r>
      <w:proofErr w:type="spellEnd"/>
      <w:r>
        <w:rPr>
          <w:rFonts w:ascii="Arial" w:hAnsi="Arial" w:cs="Arial"/>
          <w:color w:val="272727"/>
          <w:sz w:val="21"/>
          <w:szCs w:val="21"/>
        </w:rPr>
        <w:t>, 1975.</w:t>
      </w:r>
    </w:p>
    <w:p w14:paraId="576994A4" w14:textId="77777777" w:rsidR="00423990" w:rsidRDefault="00423990" w:rsidP="00423990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proofErr w:type="spellStart"/>
      <w:r>
        <w:rPr>
          <w:rFonts w:ascii="Arial" w:hAnsi="Arial" w:cs="Arial"/>
          <w:color w:val="272727"/>
          <w:sz w:val="21"/>
          <w:szCs w:val="21"/>
        </w:rPr>
        <w:t>Дисертація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Ємність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характеристик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множин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їх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застосування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теорії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цілих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функцій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цілих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кривих</w:t>
      </w:r>
      <w:proofErr w:type="spellEnd"/>
      <w:r>
        <w:rPr>
          <w:rFonts w:ascii="Arial" w:hAnsi="Arial" w:cs="Arial"/>
          <w:color w:val="272727"/>
          <w:sz w:val="21"/>
          <w:szCs w:val="21"/>
        </w:rPr>
        <w:t>"</w:t>
      </w:r>
    </w:p>
    <w:p w14:paraId="08784773" w14:textId="77777777" w:rsidR="00423990" w:rsidRDefault="00423990" w:rsidP="00423990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proofErr w:type="spellStart"/>
      <w:r>
        <w:rPr>
          <w:rFonts w:ascii="Arial" w:hAnsi="Arial" w:cs="Arial"/>
          <w:color w:val="272727"/>
          <w:sz w:val="21"/>
          <w:szCs w:val="21"/>
        </w:rPr>
        <w:t>Науковий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керівник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проф.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Л.І.Ронкін</w:t>
      </w:r>
      <w:proofErr w:type="spellEnd"/>
      <w:r>
        <w:rPr>
          <w:rFonts w:ascii="Arial" w:hAnsi="Arial" w:cs="Arial"/>
          <w:color w:val="272727"/>
          <w:sz w:val="21"/>
          <w:szCs w:val="21"/>
        </w:rPr>
        <w:t>.</w:t>
      </w:r>
    </w:p>
    <w:p w14:paraId="0959C186" w14:textId="77777777" w:rsidR="00423990" w:rsidRDefault="00423990" w:rsidP="00423990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proofErr w:type="spellStart"/>
      <w:r>
        <w:rPr>
          <w:rFonts w:ascii="Arial" w:hAnsi="Arial" w:cs="Arial"/>
          <w:color w:val="272727"/>
          <w:sz w:val="21"/>
          <w:szCs w:val="21"/>
        </w:rPr>
        <w:t>Аспірантура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Харківський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державний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університет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Україна</w:t>
      </w:r>
      <w:proofErr w:type="spellEnd"/>
      <w:r>
        <w:rPr>
          <w:rFonts w:ascii="Arial" w:hAnsi="Arial" w:cs="Arial"/>
          <w:color w:val="272727"/>
          <w:sz w:val="21"/>
          <w:szCs w:val="21"/>
        </w:rPr>
        <w:t>, 1971 - 1974</w:t>
      </w:r>
    </w:p>
    <w:p w14:paraId="5361F4BD" w14:textId="77777777" w:rsidR="00423990" w:rsidRDefault="00423990" w:rsidP="00423990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proofErr w:type="spellStart"/>
      <w:r>
        <w:rPr>
          <w:rFonts w:ascii="Arial" w:hAnsi="Arial" w:cs="Arial"/>
          <w:color w:val="272727"/>
          <w:sz w:val="21"/>
          <w:szCs w:val="21"/>
        </w:rPr>
        <w:t>Бакалаврат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Харківський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державний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університет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Україна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, 1966 - 1971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рр</w:t>
      </w:r>
      <w:proofErr w:type="spellEnd"/>
      <w:r>
        <w:rPr>
          <w:rFonts w:ascii="Arial" w:hAnsi="Arial" w:cs="Arial"/>
          <w:color w:val="272727"/>
          <w:sz w:val="21"/>
          <w:szCs w:val="21"/>
        </w:rPr>
        <w:t>.</w:t>
      </w:r>
    </w:p>
    <w:p w14:paraId="6FF6E64D" w14:textId="77777777" w:rsidR="00423990" w:rsidRDefault="00423990" w:rsidP="00423990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>ПРОФЕСІЙНИЙ ДОСВІД, ПОЗИЦІЇ:</w:t>
      </w:r>
    </w:p>
    <w:p w14:paraId="6DEE0A89" w14:textId="77777777" w:rsidR="00423990" w:rsidRDefault="00423990" w:rsidP="00423990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proofErr w:type="spellStart"/>
      <w:r>
        <w:rPr>
          <w:rFonts w:ascii="Arial" w:hAnsi="Arial" w:cs="Arial"/>
          <w:color w:val="272727"/>
          <w:sz w:val="21"/>
          <w:szCs w:val="21"/>
        </w:rPr>
        <w:t>Професор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кафедри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чистої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математики 2014 року - по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теперішній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час,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Професор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завідувач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кафедрою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теорії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функцій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функціонального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аналізу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1994 - 2014, Доцент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кафедри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теорії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функцій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функціонального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аналізу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1979 -1994. Доцент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кафедри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теорії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функцій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функціонального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аналізу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1974 - 1979.</w:t>
      </w:r>
    </w:p>
    <w:p w14:paraId="60171FA1" w14:textId="77777777" w:rsidR="00423990" w:rsidRDefault="00423990" w:rsidP="00423990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>НАУКОВІ ІНТЕРЕСИ:</w:t>
      </w:r>
    </w:p>
    <w:p w14:paraId="7225590C" w14:textId="77777777" w:rsidR="00423990" w:rsidRDefault="00423990" w:rsidP="00423990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>КОМПЛЕКСНИЙ АНАЛІЗ (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голоморфні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функції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цілі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функції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мероморфні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функції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субгармоничні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функції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функції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декількох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комплексних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змінних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плюрісубгармоніческіе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функції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голоморфні</w:t>
      </w:r>
      <w:proofErr w:type="spellEnd"/>
      <w:r>
        <w:rPr>
          <w:rFonts w:ascii="Arial" w:hAnsi="Arial" w:cs="Arial"/>
          <w:color w:val="272727"/>
          <w:sz w:val="21"/>
          <w:szCs w:val="21"/>
        </w:rPr>
        <w:t> 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майже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періодичні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функції</w:t>
      </w:r>
      <w:proofErr w:type="spellEnd"/>
      <w:r>
        <w:rPr>
          <w:rFonts w:ascii="Arial" w:hAnsi="Arial" w:cs="Arial"/>
          <w:color w:val="272727"/>
          <w:sz w:val="21"/>
          <w:szCs w:val="21"/>
        </w:rPr>
        <w:t>, 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голоморфні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відображення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Банахів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простір</w:t>
      </w:r>
      <w:proofErr w:type="spellEnd"/>
      <w:r>
        <w:rPr>
          <w:rFonts w:ascii="Arial" w:hAnsi="Arial" w:cs="Arial"/>
          <w:color w:val="272727"/>
          <w:sz w:val="21"/>
          <w:szCs w:val="21"/>
        </w:rPr>
        <w:t>);</w:t>
      </w:r>
    </w:p>
    <w:p w14:paraId="1DD62157" w14:textId="77777777" w:rsidR="00423990" w:rsidRDefault="00423990" w:rsidP="00423990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>ГАРМОНІЙНИЙ АНАЛІЗ  (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майже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періодичні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функції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узагальнене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перетворення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Фур'є</w:t>
      </w:r>
      <w:proofErr w:type="spellEnd"/>
      <w:r>
        <w:rPr>
          <w:rFonts w:ascii="Arial" w:hAnsi="Arial" w:cs="Arial"/>
          <w:color w:val="272727"/>
          <w:sz w:val="21"/>
          <w:szCs w:val="21"/>
        </w:rPr>
        <w:t>, 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квазікристали</w:t>
      </w:r>
      <w:proofErr w:type="spellEnd"/>
      <w:r>
        <w:rPr>
          <w:rFonts w:ascii="Arial" w:hAnsi="Arial" w:cs="Arial"/>
          <w:color w:val="272727"/>
          <w:sz w:val="21"/>
          <w:szCs w:val="21"/>
        </w:rPr>
        <w:t>)</w:t>
      </w:r>
    </w:p>
    <w:p w14:paraId="3AC9C35F" w14:textId="77777777" w:rsidR="00423990" w:rsidRDefault="00423990" w:rsidP="00423990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lastRenderedPageBreak/>
        <w:t>ДОСВІД НАВЧАННЯ, КУРСИ, прочитавши ЗА ОСТАННІ ДЕСЯТЬ РОКІВ:</w:t>
      </w:r>
    </w:p>
    <w:p w14:paraId="6958F943" w14:textId="77777777" w:rsidR="00423990" w:rsidRDefault="00423990" w:rsidP="00423990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 xml:space="preserve">Для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бакалаврів</w:t>
      </w:r>
      <w:proofErr w:type="spellEnd"/>
      <w:r>
        <w:rPr>
          <w:rFonts w:ascii="Arial" w:hAnsi="Arial" w:cs="Arial"/>
          <w:color w:val="272727"/>
          <w:sz w:val="21"/>
          <w:szCs w:val="21"/>
        </w:rPr>
        <w:t>:</w:t>
      </w:r>
    </w:p>
    <w:p w14:paraId="155F72CF" w14:textId="77777777" w:rsidR="00423990" w:rsidRDefault="00423990" w:rsidP="00423990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Комплексний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аналіз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функціональний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аналіз</w:t>
      </w:r>
      <w:proofErr w:type="spellEnd"/>
      <w:r>
        <w:rPr>
          <w:rFonts w:ascii="Arial" w:hAnsi="Arial" w:cs="Arial"/>
          <w:color w:val="272727"/>
          <w:sz w:val="21"/>
          <w:szCs w:val="21"/>
        </w:rPr>
        <w:t>,</w:t>
      </w:r>
    </w:p>
    <w:p w14:paraId="09C41F28" w14:textId="77777777" w:rsidR="00423990" w:rsidRDefault="00423990" w:rsidP="00423990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 xml:space="preserve">Для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магістрантів</w:t>
      </w:r>
      <w:proofErr w:type="spellEnd"/>
      <w:r>
        <w:rPr>
          <w:rFonts w:ascii="Arial" w:hAnsi="Arial" w:cs="Arial"/>
          <w:color w:val="272727"/>
          <w:sz w:val="21"/>
          <w:szCs w:val="21"/>
        </w:rPr>
        <w:t>:</w:t>
      </w:r>
    </w:p>
    <w:p w14:paraId="43EBFE99" w14:textId="77777777" w:rsidR="00423990" w:rsidRDefault="00423990" w:rsidP="00423990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Цілі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функції</w:t>
      </w:r>
      <w:proofErr w:type="spellEnd"/>
      <w:r>
        <w:rPr>
          <w:rFonts w:ascii="Arial" w:hAnsi="Arial" w:cs="Arial"/>
          <w:color w:val="272727"/>
          <w:sz w:val="21"/>
          <w:szCs w:val="21"/>
        </w:rPr>
        <w:t>,</w:t>
      </w:r>
    </w:p>
    <w:p w14:paraId="4F930ED8" w14:textId="77777777" w:rsidR="00423990" w:rsidRDefault="00423990" w:rsidP="00423990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субгармоніческіх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функції</w:t>
      </w:r>
      <w:proofErr w:type="spellEnd"/>
    </w:p>
    <w:p w14:paraId="57AD5773" w14:textId="77777777" w:rsidR="00423990" w:rsidRDefault="00423990" w:rsidP="00423990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Майже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періодичні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функції</w:t>
      </w:r>
      <w:proofErr w:type="spellEnd"/>
    </w:p>
    <w:p w14:paraId="3000AE98" w14:textId="77777777" w:rsidR="00423990" w:rsidRDefault="00423990" w:rsidP="00423990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Функції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декількох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комплексних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змінних</w:t>
      </w:r>
      <w:proofErr w:type="spellEnd"/>
    </w:p>
    <w:p w14:paraId="2536D290" w14:textId="77777777" w:rsidR="00423990" w:rsidRDefault="00423990" w:rsidP="00423990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Гармонійний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аналіз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групах</w:t>
      </w:r>
      <w:proofErr w:type="spellEnd"/>
    </w:p>
    <w:p w14:paraId="4338B3E1" w14:textId="77777777" w:rsidR="00423990" w:rsidRDefault="00423990" w:rsidP="00423990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Комплексний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аналіз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ІІ</w:t>
      </w:r>
    </w:p>
    <w:p w14:paraId="7159A935" w14:textId="77777777" w:rsidR="00423990" w:rsidRDefault="00423990" w:rsidP="00423990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proofErr w:type="spellStart"/>
      <w:r>
        <w:rPr>
          <w:rFonts w:ascii="Arial" w:hAnsi="Arial" w:cs="Arial"/>
          <w:color w:val="272727"/>
          <w:sz w:val="21"/>
          <w:szCs w:val="21"/>
        </w:rPr>
        <w:t>Науковий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керівник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8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кандидатських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дисертацій</w:t>
      </w:r>
      <w:proofErr w:type="spellEnd"/>
    </w:p>
    <w:p w14:paraId="17BD5ABB" w14:textId="77777777" w:rsidR="00423990" w:rsidRDefault="00423990" w:rsidP="00423990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>ПРОФЕСІЙНА ДІЯЛЬНІСТЬ</w:t>
      </w:r>
    </w:p>
    <w:p w14:paraId="564E70CE" w14:textId="77777777" w:rsidR="00423990" w:rsidRDefault="00423990" w:rsidP="00423990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 xml:space="preserve">Член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редакційної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колегії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журналу «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Вісник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ХНУ»,</w:t>
      </w:r>
    </w:p>
    <w:p w14:paraId="1A4A6382" w14:textId="77777777" w:rsidR="00423990" w:rsidRDefault="00423990" w:rsidP="00423990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 xml:space="preserve">член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редакційної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колегії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журналу «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Математичні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студії</w:t>
      </w:r>
      <w:proofErr w:type="spellEnd"/>
      <w:r>
        <w:rPr>
          <w:rFonts w:ascii="Arial" w:hAnsi="Arial" w:cs="Arial"/>
          <w:color w:val="272727"/>
          <w:sz w:val="21"/>
          <w:szCs w:val="21"/>
        </w:rPr>
        <w:t>»,</w:t>
      </w:r>
    </w:p>
    <w:p w14:paraId="32D82F72" w14:textId="77777777" w:rsidR="00423990" w:rsidRDefault="00423990" w:rsidP="00423990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>член  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спеціалізованої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вченої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ради К 64.051.11.</w:t>
      </w:r>
    </w:p>
    <w:p w14:paraId="2AA0EB40" w14:textId="77777777" w:rsidR="00423990" w:rsidRDefault="00423990" w:rsidP="00423990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 xml:space="preserve">член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спеціалізованої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вченої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ради Д 64.175.01.</w:t>
      </w:r>
    </w:p>
    <w:p w14:paraId="7A6DD0FC" w14:textId="77777777" w:rsidR="00423990" w:rsidRDefault="00423990" w:rsidP="00423990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>Рецензент в журналах</w:t>
      </w:r>
    </w:p>
    <w:p w14:paraId="61F75279" w14:textId="77777777" w:rsidR="00423990" w:rsidRDefault="00423990" w:rsidP="00423990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proofErr w:type="spellStart"/>
      <w:r>
        <w:rPr>
          <w:rFonts w:ascii="Arial" w:hAnsi="Arial" w:cs="Arial"/>
          <w:color w:val="272727"/>
          <w:sz w:val="21"/>
          <w:szCs w:val="21"/>
        </w:rPr>
        <w:t>Функціональний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аналіз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додатки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(Москва),</w:t>
      </w:r>
    </w:p>
    <w:p w14:paraId="6823E0C5" w14:textId="77777777" w:rsidR="00423990" w:rsidRDefault="00423990" w:rsidP="00423990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 xml:space="preserve">Алгебра і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аналіз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(Санкт-Петербург).</w:t>
      </w:r>
    </w:p>
    <w:p w14:paraId="4372C639" w14:textId="77777777" w:rsidR="00423990" w:rsidRDefault="00423990" w:rsidP="00423990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proofErr w:type="spellStart"/>
      <w:r>
        <w:rPr>
          <w:rFonts w:ascii="Arial" w:hAnsi="Arial" w:cs="Arial"/>
          <w:color w:val="272727"/>
          <w:sz w:val="21"/>
          <w:szCs w:val="21"/>
        </w:rPr>
        <w:t>Complex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Variables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(США)</w:t>
      </w:r>
    </w:p>
    <w:p w14:paraId="252B5EB0" w14:textId="77777777" w:rsidR="00423990" w:rsidRPr="00423990" w:rsidRDefault="00423990" w:rsidP="00423990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  <w:lang w:val="en-US"/>
        </w:rPr>
      </w:pPr>
      <w:r>
        <w:rPr>
          <w:rFonts w:ascii="Arial" w:hAnsi="Arial" w:cs="Arial"/>
          <w:color w:val="272727"/>
          <w:sz w:val="21"/>
          <w:szCs w:val="21"/>
        </w:rPr>
        <w:t xml:space="preserve">Автор 71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статті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національних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міжнародних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математичних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журналах,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зокрема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, в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Studia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Mathematica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Польща</w:t>
      </w:r>
      <w:proofErr w:type="spellEnd"/>
      <w:r>
        <w:rPr>
          <w:rFonts w:ascii="Arial" w:hAnsi="Arial" w:cs="Arial"/>
          <w:color w:val="272727"/>
          <w:sz w:val="21"/>
          <w:szCs w:val="21"/>
        </w:rPr>
        <w:t>), «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Complex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Variables</w:t>
      </w:r>
      <w:proofErr w:type="spellEnd"/>
      <w:r>
        <w:rPr>
          <w:rFonts w:ascii="Arial" w:hAnsi="Arial" w:cs="Arial"/>
          <w:color w:val="272727"/>
          <w:sz w:val="21"/>
          <w:szCs w:val="21"/>
        </w:rPr>
        <w:t>» (США), «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Proceedings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of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AMS» (США), «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Journal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d'Analyze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Mathematique</w:t>
      </w:r>
      <w:proofErr w:type="spellEnd"/>
      <w:r>
        <w:rPr>
          <w:rFonts w:ascii="Arial" w:hAnsi="Arial" w:cs="Arial"/>
          <w:color w:val="272727"/>
          <w:sz w:val="21"/>
          <w:szCs w:val="21"/>
        </w:rPr>
        <w:t>» (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Ізраїль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Comptes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Rendus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Acad.Sci</w:t>
      </w:r>
      <w:proofErr w:type="spellEnd"/>
      <w:r>
        <w:rPr>
          <w:rFonts w:ascii="Arial" w:hAnsi="Arial" w:cs="Arial"/>
          <w:color w:val="272727"/>
          <w:sz w:val="21"/>
          <w:szCs w:val="21"/>
        </w:rPr>
        <w:t>. Париж (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Франція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Acta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lastRenderedPageBreak/>
        <w:t>Applicandae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Mathematicae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Нідерланди</w:t>
      </w:r>
      <w:proofErr w:type="spellEnd"/>
      <w:r>
        <w:rPr>
          <w:rFonts w:ascii="Arial" w:hAnsi="Arial" w:cs="Arial"/>
          <w:color w:val="272727"/>
          <w:sz w:val="21"/>
          <w:szCs w:val="21"/>
        </w:rPr>
        <w:t>), «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Computational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Methods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and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Function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Theory</w:t>
      </w:r>
      <w:proofErr w:type="spellEnd"/>
      <w:r>
        <w:rPr>
          <w:rFonts w:ascii="Arial" w:hAnsi="Arial" w:cs="Arial"/>
          <w:color w:val="272727"/>
          <w:sz w:val="21"/>
          <w:szCs w:val="21"/>
        </w:rPr>
        <w:t>» (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Німеччина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Revista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Matematica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Iberoam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Іспанія</w:t>
      </w:r>
      <w:proofErr w:type="spellEnd"/>
      <w:r>
        <w:rPr>
          <w:rFonts w:ascii="Arial" w:hAnsi="Arial" w:cs="Arial"/>
          <w:color w:val="272727"/>
          <w:sz w:val="21"/>
          <w:szCs w:val="21"/>
        </w:rPr>
        <w:t>). </w:t>
      </w:r>
      <w:r w:rsidRPr="00423990">
        <w:rPr>
          <w:rFonts w:ascii="Arial" w:hAnsi="Arial" w:cs="Arial"/>
          <w:color w:val="272727"/>
          <w:sz w:val="21"/>
          <w:szCs w:val="21"/>
          <w:lang w:val="en-US"/>
        </w:rPr>
        <w:t>Bulletin of the Hellenic Mathematical Society (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Греція</w:t>
      </w:r>
      <w:proofErr w:type="spellEnd"/>
      <w:r w:rsidRPr="00423990">
        <w:rPr>
          <w:rFonts w:ascii="Arial" w:hAnsi="Arial" w:cs="Arial"/>
          <w:color w:val="272727"/>
          <w:sz w:val="21"/>
          <w:szCs w:val="21"/>
          <w:lang w:val="en-US"/>
        </w:rPr>
        <w:t>), Journal of Fourier Analysis and Applications (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Австрія</w:t>
      </w:r>
      <w:proofErr w:type="spellEnd"/>
      <w:r w:rsidRPr="00423990">
        <w:rPr>
          <w:rFonts w:ascii="Arial" w:hAnsi="Arial" w:cs="Arial"/>
          <w:color w:val="272727"/>
          <w:sz w:val="21"/>
          <w:szCs w:val="21"/>
          <w:lang w:val="en-US"/>
        </w:rPr>
        <w:t>)</w:t>
      </w:r>
    </w:p>
    <w:p w14:paraId="0BDC4195" w14:textId="77777777" w:rsidR="00423990" w:rsidRPr="00423990" w:rsidRDefault="00423990" w:rsidP="00423990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  <w:lang w:val="en-US"/>
        </w:rPr>
      </w:pPr>
      <w:proofErr w:type="spellStart"/>
      <w:r>
        <w:rPr>
          <w:rFonts w:ascii="Arial" w:hAnsi="Arial" w:cs="Arial"/>
          <w:color w:val="272727"/>
          <w:sz w:val="21"/>
          <w:szCs w:val="21"/>
        </w:rPr>
        <w:t>Учасник</w:t>
      </w:r>
      <w:proofErr w:type="spellEnd"/>
      <w:r w:rsidRPr="00423990">
        <w:rPr>
          <w:rFonts w:ascii="Arial" w:hAnsi="Arial" w:cs="Arial"/>
          <w:color w:val="272727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близько</w:t>
      </w:r>
      <w:proofErr w:type="spellEnd"/>
      <w:r w:rsidRPr="00423990">
        <w:rPr>
          <w:rFonts w:ascii="Arial" w:hAnsi="Arial" w:cs="Arial"/>
          <w:color w:val="272727"/>
          <w:sz w:val="21"/>
          <w:szCs w:val="21"/>
          <w:lang w:val="en-US"/>
        </w:rPr>
        <w:t xml:space="preserve"> 40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наукових</w:t>
      </w:r>
      <w:proofErr w:type="spellEnd"/>
      <w:r w:rsidRPr="00423990">
        <w:rPr>
          <w:rFonts w:ascii="Arial" w:hAnsi="Arial" w:cs="Arial"/>
          <w:color w:val="272727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конференцій</w:t>
      </w:r>
      <w:proofErr w:type="spellEnd"/>
      <w:r w:rsidRPr="00423990">
        <w:rPr>
          <w:rFonts w:ascii="Arial" w:hAnsi="Arial" w:cs="Arial"/>
          <w:color w:val="272727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72727"/>
          <w:sz w:val="21"/>
          <w:szCs w:val="21"/>
        </w:rPr>
        <w:t>в</w:t>
      </w:r>
      <w:r w:rsidRPr="00423990">
        <w:rPr>
          <w:rFonts w:ascii="Arial" w:hAnsi="Arial" w:cs="Arial"/>
          <w:color w:val="272727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Україні</w:t>
      </w:r>
      <w:proofErr w:type="spellEnd"/>
      <w:r w:rsidRPr="00423990">
        <w:rPr>
          <w:rFonts w:ascii="Arial" w:hAnsi="Arial" w:cs="Arial"/>
          <w:color w:val="272727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72727"/>
          <w:sz w:val="21"/>
          <w:szCs w:val="21"/>
        </w:rPr>
        <w:t>та</w:t>
      </w:r>
      <w:r w:rsidRPr="00423990">
        <w:rPr>
          <w:rFonts w:ascii="Arial" w:hAnsi="Arial" w:cs="Arial"/>
          <w:color w:val="272727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72727"/>
          <w:sz w:val="21"/>
          <w:szCs w:val="21"/>
        </w:rPr>
        <w:t>за</w:t>
      </w:r>
      <w:r w:rsidRPr="00423990">
        <w:rPr>
          <w:rFonts w:ascii="Arial" w:hAnsi="Arial" w:cs="Arial"/>
          <w:color w:val="272727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72727"/>
          <w:sz w:val="21"/>
          <w:szCs w:val="21"/>
        </w:rPr>
        <w:t>кордоном</w:t>
      </w:r>
      <w:r w:rsidRPr="00423990">
        <w:rPr>
          <w:rFonts w:ascii="Arial" w:hAnsi="Arial" w:cs="Arial"/>
          <w:color w:val="272727"/>
          <w:sz w:val="21"/>
          <w:szCs w:val="21"/>
          <w:lang w:val="en-US"/>
        </w:rPr>
        <w:t xml:space="preserve">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зокрема</w:t>
      </w:r>
      <w:proofErr w:type="spellEnd"/>
      <w:r w:rsidRPr="00423990">
        <w:rPr>
          <w:rFonts w:ascii="Arial" w:hAnsi="Arial" w:cs="Arial"/>
          <w:color w:val="272727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72727"/>
          <w:sz w:val="21"/>
          <w:szCs w:val="21"/>
        </w:rPr>
        <w:t>в</w:t>
      </w:r>
      <w:r w:rsidRPr="00423990">
        <w:rPr>
          <w:rFonts w:ascii="Arial" w:hAnsi="Arial" w:cs="Arial"/>
          <w:color w:val="272727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Ороно</w:t>
      </w:r>
      <w:proofErr w:type="spellEnd"/>
      <w:r w:rsidRPr="00423990">
        <w:rPr>
          <w:rFonts w:ascii="Arial" w:hAnsi="Arial" w:cs="Arial"/>
          <w:color w:val="272727"/>
          <w:sz w:val="21"/>
          <w:szCs w:val="21"/>
          <w:lang w:val="en-US"/>
        </w:rPr>
        <w:t xml:space="preserve"> (</w:t>
      </w:r>
      <w:r>
        <w:rPr>
          <w:rFonts w:ascii="Arial" w:hAnsi="Arial" w:cs="Arial"/>
          <w:color w:val="272727"/>
          <w:sz w:val="21"/>
          <w:szCs w:val="21"/>
        </w:rPr>
        <w:t>США</w:t>
      </w:r>
      <w:r w:rsidRPr="00423990">
        <w:rPr>
          <w:rFonts w:ascii="Arial" w:hAnsi="Arial" w:cs="Arial"/>
          <w:color w:val="272727"/>
          <w:sz w:val="21"/>
          <w:szCs w:val="21"/>
          <w:lang w:val="en-US"/>
        </w:rPr>
        <w:t xml:space="preserve">), </w:t>
      </w:r>
      <w:r>
        <w:rPr>
          <w:rFonts w:ascii="Arial" w:hAnsi="Arial" w:cs="Arial"/>
          <w:color w:val="272727"/>
          <w:sz w:val="21"/>
          <w:szCs w:val="21"/>
        </w:rPr>
        <w:t>Фэрфаксе</w:t>
      </w:r>
      <w:r w:rsidRPr="00423990">
        <w:rPr>
          <w:rFonts w:ascii="Arial" w:hAnsi="Arial" w:cs="Arial"/>
          <w:color w:val="272727"/>
          <w:sz w:val="21"/>
          <w:szCs w:val="21"/>
          <w:lang w:val="en-US"/>
        </w:rPr>
        <w:t xml:space="preserve"> (</w:t>
      </w:r>
      <w:r>
        <w:rPr>
          <w:rFonts w:ascii="Arial" w:hAnsi="Arial" w:cs="Arial"/>
          <w:color w:val="272727"/>
          <w:sz w:val="21"/>
          <w:szCs w:val="21"/>
        </w:rPr>
        <w:t>США</w:t>
      </w:r>
      <w:r w:rsidRPr="00423990">
        <w:rPr>
          <w:rFonts w:ascii="Arial" w:hAnsi="Arial" w:cs="Arial"/>
          <w:color w:val="272727"/>
          <w:sz w:val="21"/>
          <w:szCs w:val="21"/>
          <w:lang w:val="en-US"/>
        </w:rPr>
        <w:t>), 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Йоенсуу</w:t>
      </w:r>
      <w:proofErr w:type="spellEnd"/>
      <w:r w:rsidRPr="00423990">
        <w:rPr>
          <w:rFonts w:ascii="Arial" w:hAnsi="Arial" w:cs="Arial"/>
          <w:color w:val="272727"/>
          <w:sz w:val="21"/>
          <w:szCs w:val="21"/>
          <w:lang w:val="en-US"/>
        </w:rPr>
        <w:t xml:space="preserve"> (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Фінляндія</w:t>
      </w:r>
      <w:proofErr w:type="spellEnd"/>
      <w:r w:rsidRPr="00423990">
        <w:rPr>
          <w:rFonts w:ascii="Arial" w:hAnsi="Arial" w:cs="Arial"/>
          <w:color w:val="272727"/>
          <w:sz w:val="21"/>
          <w:szCs w:val="21"/>
          <w:lang w:val="en-US"/>
        </w:rPr>
        <w:t xml:space="preserve">),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Восс</w:t>
      </w:r>
      <w:proofErr w:type="spellEnd"/>
      <w:r w:rsidRPr="00423990">
        <w:rPr>
          <w:rFonts w:ascii="Arial" w:hAnsi="Arial" w:cs="Arial"/>
          <w:color w:val="272727"/>
          <w:sz w:val="21"/>
          <w:szCs w:val="21"/>
          <w:lang w:val="en-US"/>
        </w:rPr>
        <w:t xml:space="preserve"> (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Норвегія</w:t>
      </w:r>
      <w:proofErr w:type="spellEnd"/>
      <w:r w:rsidRPr="00423990">
        <w:rPr>
          <w:rFonts w:ascii="Arial" w:hAnsi="Arial" w:cs="Arial"/>
          <w:color w:val="272727"/>
          <w:sz w:val="21"/>
          <w:szCs w:val="21"/>
          <w:lang w:val="en-US"/>
        </w:rPr>
        <w:t xml:space="preserve">),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Стокгольмі</w:t>
      </w:r>
      <w:proofErr w:type="spellEnd"/>
      <w:r w:rsidRPr="00423990">
        <w:rPr>
          <w:rFonts w:ascii="Arial" w:hAnsi="Arial" w:cs="Arial"/>
          <w:color w:val="272727"/>
          <w:sz w:val="21"/>
          <w:szCs w:val="21"/>
          <w:lang w:val="en-US"/>
        </w:rPr>
        <w:t xml:space="preserve"> (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Швеція</w:t>
      </w:r>
      <w:proofErr w:type="spellEnd"/>
      <w:r w:rsidRPr="00423990">
        <w:rPr>
          <w:rFonts w:ascii="Arial" w:hAnsi="Arial" w:cs="Arial"/>
          <w:color w:val="272727"/>
          <w:sz w:val="21"/>
          <w:szCs w:val="21"/>
          <w:lang w:val="en-US"/>
        </w:rPr>
        <w:t xml:space="preserve">),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Рейк</w:t>
      </w:r>
      <w:proofErr w:type="spellEnd"/>
      <w:r w:rsidRPr="00423990">
        <w:rPr>
          <w:rFonts w:ascii="Arial" w:hAnsi="Arial" w:cs="Arial"/>
          <w:color w:val="272727"/>
          <w:sz w:val="21"/>
          <w:szCs w:val="21"/>
          <w:lang w:val="en-US"/>
        </w:rPr>
        <w:t>'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явіку</w:t>
      </w:r>
      <w:proofErr w:type="spellEnd"/>
      <w:r w:rsidRPr="00423990">
        <w:rPr>
          <w:rFonts w:ascii="Arial" w:hAnsi="Arial" w:cs="Arial"/>
          <w:color w:val="272727"/>
          <w:sz w:val="21"/>
          <w:szCs w:val="21"/>
          <w:lang w:val="en-US"/>
        </w:rPr>
        <w:t xml:space="preserve"> (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Ісландія</w:t>
      </w:r>
      <w:proofErr w:type="spellEnd"/>
      <w:r w:rsidRPr="00423990">
        <w:rPr>
          <w:rFonts w:ascii="Arial" w:hAnsi="Arial" w:cs="Arial"/>
          <w:color w:val="272727"/>
          <w:sz w:val="21"/>
          <w:szCs w:val="21"/>
          <w:lang w:val="en-US"/>
        </w:rPr>
        <w:t xml:space="preserve">),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Кракові</w:t>
      </w:r>
      <w:proofErr w:type="spellEnd"/>
      <w:r w:rsidRPr="00423990">
        <w:rPr>
          <w:rFonts w:ascii="Arial" w:hAnsi="Arial" w:cs="Arial"/>
          <w:color w:val="272727"/>
          <w:sz w:val="21"/>
          <w:szCs w:val="21"/>
          <w:lang w:val="en-US"/>
        </w:rPr>
        <w:t xml:space="preserve"> (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Польща</w:t>
      </w:r>
      <w:proofErr w:type="spellEnd"/>
      <w:r w:rsidRPr="00423990">
        <w:rPr>
          <w:rFonts w:ascii="Arial" w:hAnsi="Arial" w:cs="Arial"/>
          <w:color w:val="272727"/>
          <w:sz w:val="21"/>
          <w:szCs w:val="21"/>
          <w:lang w:val="en-US"/>
        </w:rPr>
        <w:t xml:space="preserve">),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Любліні</w:t>
      </w:r>
      <w:proofErr w:type="spellEnd"/>
      <w:r w:rsidRPr="00423990">
        <w:rPr>
          <w:rFonts w:ascii="Arial" w:hAnsi="Arial" w:cs="Arial"/>
          <w:color w:val="272727"/>
          <w:sz w:val="21"/>
          <w:szCs w:val="21"/>
          <w:lang w:val="en-US"/>
        </w:rPr>
        <w:t xml:space="preserve"> (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Польща</w:t>
      </w:r>
      <w:proofErr w:type="spellEnd"/>
      <w:r w:rsidRPr="00423990">
        <w:rPr>
          <w:rFonts w:ascii="Arial" w:hAnsi="Arial" w:cs="Arial"/>
          <w:color w:val="272727"/>
          <w:sz w:val="21"/>
          <w:szCs w:val="21"/>
          <w:lang w:val="en-US"/>
        </w:rPr>
        <w:t xml:space="preserve">), </w:t>
      </w:r>
      <w:r>
        <w:rPr>
          <w:rFonts w:ascii="Arial" w:hAnsi="Arial" w:cs="Arial"/>
          <w:color w:val="272727"/>
          <w:sz w:val="21"/>
          <w:szCs w:val="21"/>
        </w:rPr>
        <w:t>Тель</w:t>
      </w:r>
      <w:r w:rsidRPr="00423990">
        <w:rPr>
          <w:rFonts w:ascii="Arial" w:hAnsi="Arial" w:cs="Arial"/>
          <w:color w:val="272727"/>
          <w:sz w:val="21"/>
          <w:szCs w:val="21"/>
          <w:lang w:val="en-US"/>
        </w:rPr>
        <w:t>-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Авіві</w:t>
      </w:r>
      <w:proofErr w:type="spellEnd"/>
      <w:r w:rsidRPr="00423990">
        <w:rPr>
          <w:rFonts w:ascii="Arial" w:hAnsi="Arial" w:cs="Arial"/>
          <w:color w:val="272727"/>
          <w:sz w:val="21"/>
          <w:szCs w:val="21"/>
          <w:lang w:val="en-US"/>
        </w:rPr>
        <w:t xml:space="preserve"> (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Ізраїль</w:t>
      </w:r>
      <w:proofErr w:type="spellEnd"/>
      <w:r w:rsidRPr="00423990">
        <w:rPr>
          <w:rFonts w:ascii="Arial" w:hAnsi="Arial" w:cs="Arial"/>
          <w:color w:val="272727"/>
          <w:sz w:val="21"/>
          <w:szCs w:val="21"/>
          <w:lang w:val="en-US"/>
        </w:rPr>
        <w:t xml:space="preserve">),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Будапешті</w:t>
      </w:r>
      <w:proofErr w:type="spellEnd"/>
      <w:r w:rsidRPr="00423990">
        <w:rPr>
          <w:rFonts w:ascii="Arial" w:hAnsi="Arial" w:cs="Arial"/>
          <w:color w:val="272727"/>
          <w:sz w:val="21"/>
          <w:szCs w:val="21"/>
          <w:lang w:val="en-US"/>
        </w:rPr>
        <w:t xml:space="preserve"> (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Угорщина</w:t>
      </w:r>
      <w:proofErr w:type="spellEnd"/>
      <w:r w:rsidRPr="00423990">
        <w:rPr>
          <w:rFonts w:ascii="Arial" w:hAnsi="Arial" w:cs="Arial"/>
          <w:color w:val="272727"/>
          <w:sz w:val="21"/>
          <w:szCs w:val="21"/>
          <w:lang w:val="en-US"/>
        </w:rPr>
        <w:t xml:space="preserve">),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Стамбулі</w:t>
      </w:r>
      <w:proofErr w:type="spellEnd"/>
      <w:r w:rsidRPr="00423990">
        <w:rPr>
          <w:rFonts w:ascii="Arial" w:hAnsi="Arial" w:cs="Arial"/>
          <w:color w:val="272727"/>
          <w:sz w:val="21"/>
          <w:szCs w:val="21"/>
          <w:lang w:val="en-US"/>
        </w:rPr>
        <w:t xml:space="preserve"> (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Туреччина</w:t>
      </w:r>
      <w:proofErr w:type="spellEnd"/>
      <w:r w:rsidRPr="00423990">
        <w:rPr>
          <w:rFonts w:ascii="Arial" w:hAnsi="Arial" w:cs="Arial"/>
          <w:color w:val="272727"/>
          <w:sz w:val="21"/>
          <w:szCs w:val="21"/>
          <w:lang w:val="en-US"/>
        </w:rPr>
        <w:t xml:space="preserve">),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Монреалі</w:t>
      </w:r>
      <w:proofErr w:type="spellEnd"/>
      <w:r w:rsidRPr="00423990">
        <w:rPr>
          <w:rFonts w:ascii="Arial" w:hAnsi="Arial" w:cs="Arial"/>
          <w:color w:val="272727"/>
          <w:sz w:val="21"/>
          <w:szCs w:val="21"/>
          <w:lang w:val="en-US"/>
        </w:rPr>
        <w:t xml:space="preserve"> (</w:t>
      </w:r>
      <w:r>
        <w:rPr>
          <w:rFonts w:ascii="Arial" w:hAnsi="Arial" w:cs="Arial"/>
          <w:color w:val="272727"/>
          <w:sz w:val="21"/>
          <w:szCs w:val="21"/>
        </w:rPr>
        <w:t>Канада</w:t>
      </w:r>
      <w:r w:rsidRPr="00423990">
        <w:rPr>
          <w:rFonts w:ascii="Arial" w:hAnsi="Arial" w:cs="Arial"/>
          <w:color w:val="272727"/>
          <w:sz w:val="21"/>
          <w:szCs w:val="21"/>
          <w:lang w:val="en-US"/>
        </w:rPr>
        <w:t xml:space="preserve"> ),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Чіліане</w:t>
      </w:r>
      <w:proofErr w:type="spellEnd"/>
      <w:r w:rsidRPr="00423990">
        <w:rPr>
          <w:rFonts w:ascii="Arial" w:hAnsi="Arial" w:cs="Arial"/>
          <w:color w:val="272727"/>
          <w:sz w:val="21"/>
          <w:szCs w:val="21"/>
          <w:lang w:val="en-US"/>
        </w:rPr>
        <w:t xml:space="preserve"> (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Чилі</w:t>
      </w:r>
      <w:proofErr w:type="spellEnd"/>
      <w:r w:rsidRPr="00423990">
        <w:rPr>
          <w:rFonts w:ascii="Arial" w:hAnsi="Arial" w:cs="Arial"/>
          <w:color w:val="272727"/>
          <w:sz w:val="21"/>
          <w:szCs w:val="21"/>
          <w:lang w:val="en-US"/>
        </w:rPr>
        <w:t xml:space="preserve">),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Протарасе</w:t>
      </w:r>
      <w:proofErr w:type="spellEnd"/>
      <w:r w:rsidRPr="00423990">
        <w:rPr>
          <w:rFonts w:ascii="Arial" w:hAnsi="Arial" w:cs="Arial"/>
          <w:color w:val="272727"/>
          <w:sz w:val="21"/>
          <w:szCs w:val="21"/>
          <w:lang w:val="en-US"/>
        </w:rPr>
        <w:t xml:space="preserve"> (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Кіпр</w:t>
      </w:r>
      <w:proofErr w:type="spellEnd"/>
      <w:r w:rsidRPr="00423990">
        <w:rPr>
          <w:rFonts w:ascii="Arial" w:hAnsi="Arial" w:cs="Arial"/>
          <w:color w:val="272727"/>
          <w:sz w:val="21"/>
          <w:szCs w:val="21"/>
          <w:lang w:val="en-US"/>
        </w:rPr>
        <w:t>).</w:t>
      </w:r>
    </w:p>
    <w:p w14:paraId="3BE2B904" w14:textId="77777777" w:rsidR="003C4961" w:rsidRPr="00423990" w:rsidRDefault="003C4961">
      <w:pPr>
        <w:rPr>
          <w:lang w:val="en-US"/>
        </w:rPr>
      </w:pPr>
      <w:bookmarkStart w:id="0" w:name="_GoBack"/>
      <w:bookmarkEnd w:id="0"/>
    </w:p>
    <w:sectPr w:rsidR="003C4961" w:rsidRPr="0042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A7"/>
    <w:rsid w:val="003C4961"/>
    <w:rsid w:val="00423990"/>
    <w:rsid w:val="00E0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BB8F9-E3DC-4F3F-A459-2E2B356D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Favorov</dc:creator>
  <cp:keywords/>
  <dc:description/>
  <cp:lastModifiedBy>Sergey Favorov</cp:lastModifiedBy>
  <cp:revision>2</cp:revision>
  <dcterms:created xsi:type="dcterms:W3CDTF">2020-03-21T07:37:00Z</dcterms:created>
  <dcterms:modified xsi:type="dcterms:W3CDTF">2020-03-21T07:37:00Z</dcterms:modified>
</cp:coreProperties>
</file>